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DE413C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413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DE413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bookmarkStart w:id="0" w:name="_GoBack"/>
            <w:bookmarkEnd w:id="0"/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E42AB0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42A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ร้อยละของบุคลากร สกอ. ได้รับการพัฒนาเป็นไปตามเป้าหมายของแผนพัฒนาบุคลากร สกอ. </w:t>
            </w:r>
            <w:r w:rsidRPr="00E42A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E42A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ประจำปีงบประมาณ พ.ศ. 2561</w:t>
            </w:r>
          </w:p>
        </w:tc>
      </w:tr>
      <w:tr w:rsidR="002F054A" w:rsidRPr="003B7C5A" w:rsidTr="00DE413C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707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707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02-610-5256</w:t>
            </w:r>
          </w:p>
        </w:tc>
      </w:tr>
      <w:tr w:rsidR="002F054A" w:rsidRPr="003B7C5A" w:rsidTr="00DE413C">
        <w:tc>
          <w:tcPr>
            <w:tcW w:w="5949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70776" w:rsidRPr="00AF637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  <w:r w:rsidR="008707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707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02-610-5257</w:t>
            </w:r>
          </w:p>
        </w:tc>
      </w:tr>
      <w:tr w:rsidR="002F054A" w:rsidRPr="003B7C5A" w:rsidTr="00DE413C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E42AB0" w:rsidP="00E42AB0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7B1830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พระราชบัญญัติระเบียบข้าราชการพลเรือน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B1830">
              <w:rPr>
                <w:rFonts w:ascii="TH SarabunPSK" w:hAnsi="TH SarabunPSK" w:cs="TH SarabunPSK"/>
                <w:sz w:val="30"/>
                <w:szCs w:val="30"/>
                <w:cs/>
              </w:rPr>
              <w:t>2551 มาตรา 72 ได้บัญญัติให้ส่วนราชการ มีหน้าที่ดำเนินการให้มีการเพิ่มพูนประสิทธิภาพและเสริมสร้างแรงจูงใจแก่ข้าราชการพลเรือนสามัญ เพื่อให้ข้าราชการ</w:t>
            </w:r>
            <w:r w:rsidRPr="007B183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มีคุณภาพ คุณธรรม จริยธรรม คุณภาพชีวิต มีขวัญและกำลังใจในการปฏิบัติราชการให้เกิดผลสัมฤทธิ์ต่อภารกิจของรัฐ</w:t>
            </w:r>
          </w:p>
        </w:tc>
      </w:tr>
      <w:tr w:rsidR="002F054A" w:rsidRPr="003B7C5A" w:rsidTr="00DE413C">
        <w:trPr>
          <w:trHeight w:val="3276"/>
        </w:trPr>
        <w:tc>
          <w:tcPr>
            <w:tcW w:w="9763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42AB0" w:rsidRPr="000C7F18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E42AB0" w:rsidRPr="000C7F18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jc w:val="center"/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E42AB0" w:rsidRPr="000C7F18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jc w:val="center"/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E42AB0" w:rsidRPr="000C7F18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jc w:val="center"/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E42AB0" w:rsidRPr="00E42AB0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jc w:val="center"/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DE413C">
        <w:trPr>
          <w:trHeight w:val="2585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E42AB0" w:rsidP="00870776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ร้อยละของบุคลากร สกอ. ได้รับการพัฒนาเป็นไปตามเป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้าหมายของแผนพัฒนาบุคลากร สกอ.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42A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ประจำปีงบประมาณ พ.ศ.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42AB0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E41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E413C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E41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E413C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70776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7F5" w:rsidRDefault="009517F5">
      <w:r>
        <w:separator/>
      </w:r>
    </w:p>
  </w:endnote>
  <w:endnote w:type="continuationSeparator" w:id="0">
    <w:p w:rsidR="009517F5" w:rsidRDefault="0095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7F5" w:rsidRDefault="009517F5">
      <w:r>
        <w:separator/>
      </w:r>
    </w:p>
  </w:footnote>
  <w:footnote w:type="continuationSeparator" w:id="0">
    <w:p w:rsidR="009517F5" w:rsidRDefault="00951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42A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42A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2ECF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0776"/>
    <w:rsid w:val="0087746A"/>
    <w:rsid w:val="008E45ED"/>
    <w:rsid w:val="008F2F4D"/>
    <w:rsid w:val="008F792A"/>
    <w:rsid w:val="00910253"/>
    <w:rsid w:val="009332B8"/>
    <w:rsid w:val="009517F5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413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2AB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AEDAF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94D2B-0DFE-4DCF-9AD5-2657C0B3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2016-05-16T09:06:00Z</cp:lastPrinted>
  <dcterms:created xsi:type="dcterms:W3CDTF">2016-05-12T07:03:00Z</dcterms:created>
  <dcterms:modified xsi:type="dcterms:W3CDTF">2018-03-12T04:14:00Z</dcterms:modified>
</cp:coreProperties>
</file>